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0D529" w14:textId="77777777" w:rsidR="00C866A4" w:rsidRDefault="00C866A4" w:rsidP="00336444">
      <w:pPr>
        <w:pStyle w:val="2"/>
        <w:rPr>
          <w:rFonts w:eastAsia="Times New Roman"/>
        </w:rPr>
      </w:pPr>
    </w:p>
    <w:p w14:paraId="666E4DF9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B23F9F" w14:textId="20E6F081" w:rsidR="00C866A4" w:rsidRPr="008312A9" w:rsidRDefault="00955E0C" w:rsidP="008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общеобразовательное учреждение</w:t>
      </w:r>
    </w:p>
    <w:p w14:paraId="56A54C0B" w14:textId="33E11665" w:rsidR="00955E0C" w:rsidRPr="008312A9" w:rsidRDefault="00955E0C" w:rsidP="008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«Средняя общеобразовательная </w:t>
      </w:r>
      <w:r w:rsidR="0033644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№4</w:t>
      </w:r>
      <w:r w:rsidR="008312A9" w:rsidRPr="008312A9">
        <w:rPr>
          <w:rFonts w:ascii="Times New Roman" w:eastAsia="Times New Roman" w:hAnsi="Times New Roman" w:cs="Times New Roman"/>
          <w:color w:val="000000"/>
          <w:sz w:val="24"/>
          <w:szCs w:val="24"/>
        </w:rPr>
        <w:t>» города Нурлат Республики Татарстан</w:t>
      </w:r>
    </w:p>
    <w:p w14:paraId="413F7B65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6DBA38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8DB8BA" w14:textId="77777777" w:rsidR="00C866A4" w:rsidRDefault="00C866A4" w:rsidP="00C9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F4B53B" w14:textId="042F6AD4" w:rsidR="0043546F" w:rsidRDefault="0043546F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2A220A14" w14:textId="76E96A8B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3A9490F" w14:textId="4064BA50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34C5E42" w14:textId="53C909F4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628FB8C5" w14:textId="77777777" w:rsidR="00364357" w:rsidRDefault="00364357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14:paraId="74D93D12" w14:textId="77777777" w:rsidR="0043546F" w:rsidRPr="00F017C5" w:rsidRDefault="0043546F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4D08D4EC" w14:textId="77777777" w:rsidR="00C866A4" w:rsidRPr="00F017C5" w:rsidRDefault="00C866A4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Программа</w:t>
      </w:r>
    </w:p>
    <w:p w14:paraId="66DD4576" w14:textId="0EF35740" w:rsidR="00C866A4" w:rsidRPr="00F017C5" w:rsidRDefault="00C866A4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социализации и психологической адаптации</w:t>
      </w:r>
    </w:p>
    <w:p w14:paraId="51BEB701" w14:textId="2866D9F7" w:rsidR="00C866A4" w:rsidRPr="00F017C5" w:rsidRDefault="00C866A4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несовершеннолетних иностранных граждан</w:t>
      </w:r>
    </w:p>
    <w:p w14:paraId="25DE28AA" w14:textId="054228FB" w:rsidR="00F017C5" w:rsidRP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17C5">
        <w:rPr>
          <w:rFonts w:ascii="Times New Roman" w:eastAsia="Times New Roman" w:hAnsi="Times New Roman" w:cs="Times New Roman"/>
          <w:color w:val="000000"/>
          <w:sz w:val="40"/>
          <w:szCs w:val="40"/>
        </w:rPr>
        <w:t>на 2025-2030 учебные года</w:t>
      </w:r>
    </w:p>
    <w:p w14:paraId="562AE8D8" w14:textId="47338122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1DEDC6F3" w14:textId="45F62AB3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0FD0E760" w14:textId="5C491940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B5AA21C" w14:textId="5F0A01A8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1DEE830B" w14:textId="0CC4968D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6CD04D14" w14:textId="0E29D867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65F9CB0" w14:textId="4D0B11C2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7E74EB4A" w14:textId="77777777" w:rsidR="00F017C5" w:rsidRDefault="00F017C5" w:rsidP="00F01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6689AC7A" w14:textId="4AAABB4E" w:rsidR="00F017C5" w:rsidRDefault="00F017C5" w:rsidP="00C86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14:paraId="42987A0F" w14:textId="66736D2B" w:rsidR="00C866A4" w:rsidRPr="00F017C5" w:rsidRDefault="00F017C5" w:rsidP="00F01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7C5"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Нурлат, 2025г.</w:t>
      </w:r>
    </w:p>
    <w:p w14:paraId="6E8F76F9" w14:textId="77777777" w:rsidR="00C866A4" w:rsidRPr="00C92E90" w:rsidRDefault="00C866A4" w:rsidP="00C8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D43362" w14:textId="77777777" w:rsidR="005A2D50" w:rsidRPr="00C92E90" w:rsidRDefault="005A2D50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C3F312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</w:p>
    <w:p w14:paraId="7C65BD74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22066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5C4940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</w:t>
      </w:r>
    </w:p>
    <w:p w14:paraId="6973000D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1.1. Цель и задачи</w:t>
      </w:r>
    </w:p>
    <w:p w14:paraId="7BD5F0D3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1.2. Принципы реализации программы</w:t>
      </w:r>
    </w:p>
    <w:p w14:paraId="5984C364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1.3. Особенности детей</w:t>
      </w:r>
    </w:p>
    <w:p w14:paraId="5548AD2B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Практическая значимость планируемой работы и ожидаемые результаты</w:t>
      </w:r>
    </w:p>
    <w:p w14:paraId="60281C4B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 Направления деятельности</w:t>
      </w:r>
    </w:p>
    <w:p w14:paraId="7DD242A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2.1. Работа с педагогическим коллективом</w:t>
      </w:r>
    </w:p>
    <w:p w14:paraId="0653357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2.2. Индивидуальное сопровождение несовершеннолетних иностранных граждан</w:t>
      </w:r>
    </w:p>
    <w:p w14:paraId="4135FBCE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 Психолого-педагогическое сопровождение несовершеннолетних иностранных граждан</w:t>
      </w:r>
    </w:p>
    <w:p w14:paraId="4F09D9D0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2.3.1. Психолого-педагогическая поддержка языковой адаптации</w:t>
      </w:r>
    </w:p>
    <w:p w14:paraId="47F5E172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2.3.2. Психолого-педагогическая поддержка эмоционального благополучия</w:t>
      </w:r>
    </w:p>
    <w:p w14:paraId="3ED6A6EF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2.3.3. Психолого-педагогическая поддержка и социально-педагогическое сопровождение освоения социальных навыков</w:t>
      </w:r>
    </w:p>
    <w:p w14:paraId="4BCEF478" w14:textId="35BECDBC" w:rsidR="00671EEC" w:rsidRPr="00F36A63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2.3.4. </w:t>
      </w:r>
      <w:r w:rsidRPr="00F36A63">
        <w:rPr>
          <w:rFonts w:ascii="Times New Roman" w:eastAsia="Times New Roman" w:hAnsi="Times New Roman" w:cs="Times New Roman"/>
          <w:bCs/>
          <w:sz w:val="28"/>
          <w:szCs w:val="28"/>
        </w:rPr>
        <w:t xml:space="preserve"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</w:t>
      </w:r>
      <w:r w:rsidR="00336444">
        <w:rPr>
          <w:rFonts w:ascii="Times New Roman" w:eastAsia="Times New Roman" w:hAnsi="Times New Roman" w:cs="Times New Roman"/>
          <w:bCs/>
          <w:sz w:val="28"/>
          <w:szCs w:val="28"/>
        </w:rPr>
        <w:t>МАОУ «СОШ №4</w:t>
      </w:r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>Нурлат РТ</w:t>
      </w:r>
    </w:p>
    <w:p w14:paraId="5D856AAC" w14:textId="14A655D0" w:rsidR="00671EEC" w:rsidRPr="00F36A63" w:rsidRDefault="00D91325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2.4. Взаимодействие с семьями </w:t>
      </w:r>
      <w:proofErr w:type="gramStart"/>
      <w:r w:rsidR="00F36A63" w:rsidRPr="00F36A63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</w:p>
    <w:p w14:paraId="625A2279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3. Кадровое обеспечение</w:t>
      </w:r>
    </w:p>
    <w:p w14:paraId="36E95B91" w14:textId="77777777" w:rsidR="00671EEC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  <w:r w:rsidR="00BE16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6A9AD3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C25FA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DB6832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3935A9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CC52A8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BF51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452E60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10B7E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6BADAD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F29C63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667A4D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6EAB05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3D0DB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904CEE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E42B8B" w14:textId="77777777" w:rsidR="00BE1673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EFDA10" w14:textId="77777777" w:rsidR="00BE1673" w:rsidRPr="00C92E90" w:rsidRDefault="00BE1673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8D5BFE" w14:textId="77777777" w:rsidR="00671EEC" w:rsidRPr="00C92E90" w:rsidRDefault="00671EEC" w:rsidP="00671E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100F2AB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14:paraId="30E689A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14:paraId="173C4123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14:paraId="7D9B914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 кодекс Российской Федерации;</w:t>
      </w:r>
    </w:p>
    <w:p w14:paraId="542198DA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14:paraId="27F1BC70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24 июля 1998 г. № 124-ФЗ «Об основных гарантиях прав ребенка в Российской Федерации»;</w:t>
      </w:r>
    </w:p>
    <w:p w14:paraId="7FD6D4F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от 19 февраля 1993 г. № 4528-1 «О беженцах»;</w:t>
      </w:r>
    </w:p>
    <w:p w14:paraId="6FB54ED0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Федерации;</w:t>
      </w:r>
    </w:p>
    <w:p w14:paraId="199D733B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от 25 октября 1991 г. № 1807-1 «О языках народов Российской Федерации»;</w:t>
      </w:r>
    </w:p>
    <w:p w14:paraId="485A670A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14:paraId="4F2FC4D9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07 мая 2012 г. № 602 «Об обеспечении межнационального согласия»;</w:t>
      </w:r>
    </w:p>
    <w:p w14:paraId="769F86FB" w14:textId="77777777" w:rsidR="00671EEC" w:rsidRPr="00C92E90" w:rsidRDefault="00671EEC" w:rsidP="00671EEC">
      <w:pPr>
        <w:numPr>
          <w:ilvl w:val="0"/>
          <w:numId w:val="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14:paraId="610A365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14:paraId="5FD32B20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 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приказом Министерства регионального развития Российской Федерации от 14 октября 2013 г. N 444);</w:t>
      </w:r>
    </w:p>
    <w:p w14:paraId="432A5912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 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14:paraId="4AA7D756" w14:textId="77777777" w:rsidR="00671EEC" w:rsidRPr="00C92E90" w:rsidRDefault="00671EEC" w:rsidP="00671EEC">
      <w:pPr>
        <w:numPr>
          <w:ilvl w:val="0"/>
          <w:numId w:val="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ВК-1074/07 «О совершенствовании деятельности ПМПК»)</w:t>
      </w:r>
    </w:p>
    <w:p w14:paraId="23FCE93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социо-демографическим показателям.</w:t>
      </w:r>
    </w:p>
    <w:p w14:paraId="388CB1B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 часть семей иностранных граждан в России объединяет две характеристики:</w:t>
      </w:r>
    </w:p>
    <w:p w14:paraId="08896F54" w14:textId="77777777" w:rsidR="00671EEC" w:rsidRPr="00C92E90" w:rsidRDefault="00671EEC" w:rsidP="00671EEC">
      <w:pPr>
        <w:numPr>
          <w:ilvl w:val="0"/>
          <w:numId w:val="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принадлежность к этническим, языковым и (или) культурным меньшинствам;</w:t>
      </w:r>
    </w:p>
    <w:p w14:paraId="1B809A72" w14:textId="77777777" w:rsidR="00671EEC" w:rsidRPr="00C92E90" w:rsidRDefault="00671EEC" w:rsidP="00671EEC">
      <w:pPr>
        <w:numPr>
          <w:ilvl w:val="0"/>
          <w:numId w:val="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повышенный риск общей социальной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неблагополучности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из-за совокупности факторов социально-экономического и социально-психологического характера.</w:t>
      </w:r>
    </w:p>
    <w:p w14:paraId="2FB1D25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14:paraId="53DF460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14:paraId="378E15A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14:paraId="60E2118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14:paraId="5BC6F15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принципов толерантности ООН от 16 ноября 1995 г., нетерпимость может принимать форму маргинализации социально наименее защищенных групп. Такой социальной группой являются дети иностранных граждан.</w:t>
      </w:r>
    </w:p>
    <w:p w14:paraId="7A2537C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Саламанкской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маргинализированных групп населения.</w:t>
      </w:r>
    </w:p>
    <w:p w14:paraId="00DA78D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Российской Федерации государственным языком общения является русский. </w:t>
      </w:r>
    </w:p>
    <w:p w14:paraId="585B4B3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14:paraId="41606447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Цели и задачи программы</w:t>
      </w:r>
    </w:p>
    <w:p w14:paraId="29F3D60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14:paraId="0A679DE6" w14:textId="77777777" w:rsidR="00671EEC" w:rsidRPr="00C92E90" w:rsidRDefault="00671EEC" w:rsidP="00671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</w:p>
    <w:p w14:paraId="4421269E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14:paraId="46D35FBA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интенсивного овладения русским языком;</w:t>
      </w:r>
    </w:p>
    <w:p w14:paraId="360C44BA" w14:textId="478AAEF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способность к </w:t>
      </w:r>
      <w:r w:rsidR="00F017C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="000D1CD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017C5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уважению</w:t>
      </w:r>
      <w:r w:rsidR="000D1C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личностного качества 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0D1C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создание доброжелательной атмосферы взаимодействия в группе;</w:t>
      </w:r>
    </w:p>
    <w:p w14:paraId="0FB56B77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сопровождение детей, в том числе и со стороны сверстников, в целях успешной адаптации его в социокультурной среде;</w:t>
      </w:r>
    </w:p>
    <w:p w14:paraId="3DE86A2E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14:paraId="183E3829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детям, в разрешении межличностных конфликтов;</w:t>
      </w:r>
    </w:p>
    <w:p w14:paraId="25FD4162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коррекцию развития личности (при наличии проблемы);</w:t>
      </w:r>
    </w:p>
    <w:p w14:paraId="7FC200D3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помощь педагогам по вопросам сопровождения и обучения детей иностранных граждан;</w:t>
      </w:r>
    </w:p>
    <w:p w14:paraId="50A68FA5" w14:textId="77777777" w:rsidR="00671EEC" w:rsidRPr="00C92E90" w:rsidRDefault="00671EEC" w:rsidP="00671EEC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консультативную, методическую, психолого-педагогическую помощь семьям воспитанников.</w:t>
      </w:r>
    </w:p>
    <w:p w14:paraId="20E1837C" w14:textId="697BDBBC" w:rsidR="00671EEC" w:rsidRPr="00C92E90" w:rsidRDefault="00F017C5" w:rsidP="00F017C5">
      <w:p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 w:rsidR="00671EEC"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к реализации программы</w:t>
      </w:r>
    </w:p>
    <w:p w14:paraId="067DFE06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14:paraId="2A86D4B8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14:paraId="119B5496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права на отличия, что предполагает принятие культурной "инаковости" детей иностранных граждан и поддержку ее проявления в образовательной среде;</w:t>
      </w:r>
    </w:p>
    <w:p w14:paraId="0F08CBBF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14:paraId="5F7D1C47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14:paraId="5DB2AAFB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14:paraId="2A563B32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14:paraId="4929C91A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14:paraId="6314BF6A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недопустимости любой формы дискриминации ребенка иностранных граждан в образовательной среде;</w:t>
      </w:r>
    </w:p>
    <w:p w14:paraId="2E001E99" w14:textId="77777777" w:rsidR="00671EEC" w:rsidRPr="00C92E90" w:rsidRDefault="00671EEC" w:rsidP="00C866A4">
      <w:pPr>
        <w:numPr>
          <w:ilvl w:val="0"/>
          <w:numId w:val="7"/>
        </w:numPr>
        <w:shd w:val="clear" w:color="auto" w:fill="FFFFFF"/>
        <w:spacing w:before="43" w:after="43" w:line="240" w:lineRule="auto"/>
        <w:ind w:left="0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равенства языков и культур, который утверждает недопустимость выстраивания их иерархии.</w:t>
      </w:r>
    </w:p>
    <w:p w14:paraId="55A2AC4C" w14:textId="0713F951" w:rsidR="00671EEC" w:rsidRPr="00F017C5" w:rsidRDefault="00671EEC" w:rsidP="00F017C5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детей</w:t>
      </w:r>
    </w:p>
    <w:p w14:paraId="5CB8BBD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14:paraId="360B3E5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14:paraId="68624BA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 несовершеннолетних иностранных граждан они связаны со следующими характеристиками:</w:t>
      </w:r>
    </w:p>
    <w:p w14:paraId="1DFDB956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14:paraId="29BBE665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между уровнем знаний, полученных в стране исхода, и российскими образовательными стандартами;</w:t>
      </w:r>
    </w:p>
    <w:p w14:paraId="2882757A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возраста и уровня знаний из-за разных требований и программ;</w:t>
      </w:r>
    </w:p>
    <w:p w14:paraId="2FE1996C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эмоциональные трудности, вызванные переживанием миграционного стресса;</w:t>
      </w:r>
    </w:p>
    <w:p w14:paraId="7CC77E60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14:paraId="0C482748" w14:textId="77777777" w:rsidR="00671EEC" w:rsidRPr="00C92E90" w:rsidRDefault="00671EEC" w:rsidP="00C866A4">
      <w:pPr>
        <w:numPr>
          <w:ilvl w:val="0"/>
          <w:numId w:val="9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14:paraId="4717B91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14:paraId="74258412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14:paraId="4D123E29" w14:textId="77777777" w:rsidR="00F23C06" w:rsidRPr="00F23C06" w:rsidRDefault="00671EEC" w:rsidP="00F23C06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значимость планируемой работы</w:t>
      </w:r>
    </w:p>
    <w:p w14:paraId="5E488E03" w14:textId="4FE7773F" w:rsidR="00671EEC" w:rsidRPr="00F23C06" w:rsidRDefault="00671EEC" w:rsidP="00F23C06">
      <w:pPr>
        <w:pStyle w:val="a6"/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ожидаемые результаты</w:t>
      </w:r>
    </w:p>
    <w:p w14:paraId="207D0373" w14:textId="75FF8FC6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Планирование работы нацелено на оказание специальной помощи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14:paraId="76FA1E01" w14:textId="5D14BF52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затруднений в освоении образовательной программы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5DF449" w14:textId="27871A1C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адаптация несовершеннолетних иностранных граждан к жизни в школьном социуме;</w:t>
      </w:r>
    </w:p>
    <w:p w14:paraId="53719253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проблемы развития;</w:t>
      </w:r>
    </w:p>
    <w:p w14:paraId="47075318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жизни и здоровья;</w:t>
      </w:r>
    </w:p>
    <w:p w14:paraId="7F0B8A7E" w14:textId="77777777" w:rsidR="00671EEC" w:rsidRPr="00C92E90" w:rsidRDefault="00671EEC" w:rsidP="00C866A4">
      <w:pPr>
        <w:numPr>
          <w:ilvl w:val="0"/>
          <w:numId w:val="11"/>
        </w:numPr>
        <w:shd w:val="clear" w:color="auto" w:fill="FFFFFF"/>
        <w:spacing w:before="43" w:after="43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пространства досуга.</w:t>
      </w:r>
    </w:p>
    <w:p w14:paraId="78CD0E9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14:paraId="6DB68D33" w14:textId="7D3E08AC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Показателем результата работы является то, что у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14:paraId="0F53DA96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Направления деятельности</w:t>
      </w:r>
    </w:p>
    <w:p w14:paraId="1EF5661D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Работа с педагогическим коллективом</w:t>
      </w:r>
    </w:p>
    <w:p w14:paraId="475B342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Межкультурная компетентность - важнейшая профессиональная характеристика, обеспечивающая успешную профессиональную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деятельность педагога по языковой и социокультурной адаптации детей иностранных граждан.</w:t>
      </w:r>
    </w:p>
    <w:p w14:paraId="10ECE9A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14:paraId="6BCB8C12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14:paraId="7AC96C6C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14:paraId="1C515C01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этноцентризма.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14:paraId="78435413" w14:textId="77777777" w:rsidR="00671EEC" w:rsidRPr="00C92E90" w:rsidRDefault="00671EEC" w:rsidP="00671EE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14:paraId="49FD4235" w14:textId="77777777" w:rsidR="00671EEC" w:rsidRPr="00C92E90" w:rsidRDefault="00671EEC" w:rsidP="00671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Обеспечение информационно – методического сопровождения педагогов:</w:t>
      </w:r>
    </w:p>
    <w:p w14:paraId="13E1B4E9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вебинарах, публикации;</w:t>
      </w:r>
    </w:p>
    <w:p w14:paraId="54E61753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14:paraId="1A19AC56" w14:textId="77777777" w:rsidR="00671EEC" w:rsidRPr="00C92E90" w:rsidRDefault="00671EEC" w:rsidP="00671EEC">
      <w:pPr>
        <w:numPr>
          <w:ilvl w:val="0"/>
          <w:numId w:val="13"/>
        </w:numPr>
        <w:shd w:val="clear" w:color="auto" w:fill="FFFFFF"/>
        <w:spacing w:before="43" w:after="43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педагогов.</w:t>
      </w:r>
    </w:p>
    <w:p w14:paraId="65F52945" w14:textId="2E6711D9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стратегической задачей педагога в процессе социокультурной адаптации детей в </w:t>
      </w:r>
      <w:bookmarkStart w:id="0" w:name="_Hlk223520966"/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0D1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развитие личности ребенка на основе общечеловеческих и национальных ценностей. Так, в </w:t>
      </w:r>
      <w:r w:rsidR="00F23C0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 важно:</w:t>
      </w:r>
    </w:p>
    <w:p w14:paraId="093D2798" w14:textId="6C7784BB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психолого-педагогические особенности детей, для которых русский язык является неродным;</w:t>
      </w:r>
    </w:p>
    <w:p w14:paraId="0A249870" w14:textId="715EAB83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специфику социокультурной и языковой адаптации детей школьного возраста в условиях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поликультурной среды;</w:t>
      </w:r>
    </w:p>
    <w:p w14:paraId="38F8A63A" w14:textId="412DA7C4" w:rsidR="00671EEC" w:rsidRPr="00C92E90" w:rsidRDefault="00671EEC" w:rsidP="00671EEC">
      <w:pPr>
        <w:numPr>
          <w:ilvl w:val="0"/>
          <w:numId w:val="1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определять особенности сопровождения в поликультурной среде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60DD8FC" w14:textId="5FE80145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работник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="00EC299F"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знать:</w:t>
      </w:r>
    </w:p>
    <w:p w14:paraId="4C4A1430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социокультурная адаптация, культурные коды, особенности адаптации, ассимиляции, идентичности;</w:t>
      </w:r>
    </w:p>
    <w:p w14:paraId="1C5DA8CC" w14:textId="77777777" w:rsidR="00EC299F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социолингвистической адаптации ребенка в поликультурных коллективах; </w:t>
      </w:r>
    </w:p>
    <w:p w14:paraId="50F54AB5" w14:textId="7344305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состоит языковая адаптация ребенка, проблематику и международный опыт языковой адаптации школьника;</w:t>
      </w:r>
    </w:p>
    <w:p w14:paraId="6D3FD05A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14:paraId="4428FB4A" w14:textId="77777777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педагогической поддержки детей в определении их потребностей, интересов;</w:t>
      </w:r>
    </w:p>
    <w:p w14:paraId="733D239E" w14:textId="2D49AADB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теоретические и методические основы деятельности по сопровождению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которых русский язык является неродным;</w:t>
      </w:r>
    </w:p>
    <w:p w14:paraId="0B8C4728" w14:textId="16A692FF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создания благоприятной психологической обстановки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способствующей социокультурной адаптации детей, для которых русский язык является неродным;</w:t>
      </w:r>
    </w:p>
    <w:p w14:paraId="1F928C98" w14:textId="3F1D7C29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методологические основы языковой и социокультурной адаптации детей школьного возраста, для которых русский язык является неродным;</w:t>
      </w:r>
    </w:p>
    <w:p w14:paraId="54286C7F" w14:textId="16DABDFA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языковой и социокультурной адаптации детей школьного возраста в условиях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поликультурной среды;</w:t>
      </w:r>
    </w:p>
    <w:p w14:paraId="2DD736B4" w14:textId="38E93799" w:rsidR="00671EEC" w:rsidRPr="00C92E90" w:rsidRDefault="00671EEC" w:rsidP="00671EEC">
      <w:pPr>
        <w:numPr>
          <w:ilvl w:val="0"/>
          <w:numId w:val="1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мотивации к языковому развитию и воспитанию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5A66D1" w14:textId="7D4BD9DD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должны:</w:t>
      </w:r>
    </w:p>
    <w:p w14:paraId="0B272816" w14:textId="3F5D4280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полилингвальной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среде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</w:p>
    <w:p w14:paraId="78398465" w14:textId="5C066F5F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возрастные особенности детей в процессе сопровождения детей иностранных граждан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198FD91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14:paraId="75448CA6" w14:textId="7C9DE2EA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практико-ориентированными подходами языковой и социокультурной адаптации детей школьного возраста, для которых русский язык является неродным;</w:t>
      </w:r>
    </w:p>
    <w:p w14:paraId="61D4A880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методологией поликультурного образования;</w:t>
      </w:r>
    </w:p>
    <w:p w14:paraId="36511B6E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изучать механизмы освоения русского языка как неродного;</w:t>
      </w:r>
    </w:p>
    <w:p w14:paraId="60961823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психолого-педагогическую диагностику уровня социокультурной и языковой адаптации;</w:t>
      </w:r>
    </w:p>
    <w:p w14:paraId="7928D3FF" w14:textId="50171ABA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гармоничному развитию личности ребенка в социуме;</w:t>
      </w:r>
    </w:p>
    <w:p w14:paraId="2E59E34F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владеть психологической терминологией (психологический стресс, языковой шок, сложная адаптация и др.);</w:t>
      </w:r>
    </w:p>
    <w:p w14:paraId="49722956" w14:textId="77777777" w:rsidR="00671EEC" w:rsidRPr="00C92E90" w:rsidRDefault="00671EEC" w:rsidP="00671EEC">
      <w:pPr>
        <w:numPr>
          <w:ilvl w:val="0"/>
          <w:numId w:val="1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активными методиками обучения (метод сказки, метод игры,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сторителлинг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14:paraId="3BA8A7B4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Индивидуальное сопровождение несовершеннолетних иностранных граждан</w:t>
      </w:r>
    </w:p>
    <w:p w14:paraId="5036679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14:paraId="5231562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14:paraId="49C34D3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14:paraId="64762D8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14:paraId="24BD086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14:paraId="02F937E2" w14:textId="59B63832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заседание консилиума предназначено для анализа текущей работы и внесения необходимых корректировок в индивидуальный план. ПП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не позднее трех месяцев после первого.</w:t>
      </w:r>
    </w:p>
    <w:p w14:paraId="2DE19D5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14:paraId="435EBE7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ко второму и третьему консилиумам предполагает мониторинг языковой и социокультурной адаптации детей иностранных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граждан, включающий оценку удовлетворенности особых образовательных потребностей.</w:t>
      </w:r>
    </w:p>
    <w:p w14:paraId="24BDEF97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Психолого-педагогическое сопровождение детей иностранных граждан</w:t>
      </w:r>
    </w:p>
    <w:p w14:paraId="259D4036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2.3.1. Психолого-педагогическая поддержка языковой адаптации</w:t>
      </w:r>
    </w:p>
    <w:p w14:paraId="1CB50E9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14:paraId="68FE834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14:paraId="07006B95" w14:textId="4412B2C9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начальном этапе обучения ребенка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следующее:</w:t>
      </w:r>
    </w:p>
    <w:p w14:paraId="362BEC9A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14:paraId="4E208FA2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детей позитивную мотивацию на овладение русской речью;</w:t>
      </w:r>
    </w:p>
    <w:p w14:paraId="523322D3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14:paraId="0ECBE4DA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14:paraId="3F173DC3" w14:textId="77777777" w:rsidR="00671EEC" w:rsidRPr="00C92E90" w:rsidRDefault="00671EEC" w:rsidP="00671EEC">
      <w:pPr>
        <w:numPr>
          <w:ilvl w:val="0"/>
          <w:numId w:val="1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текущий контроль и коррекцию процесса развития, воспитания и обучения детей.</w:t>
      </w:r>
    </w:p>
    <w:p w14:paraId="79A92F03" w14:textId="43247CAF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предметно-развивающей среды, созданные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0D1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предусматривают:</w:t>
      </w:r>
    </w:p>
    <w:p w14:paraId="6A7D89BD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социокультурное пространство окружающего социума;</w:t>
      </w:r>
    </w:p>
    <w:p w14:paraId="6D19F70B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виды деятельности (игра, общение и др.);</w:t>
      </w:r>
    </w:p>
    <w:p w14:paraId="1827439B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саморазвитие ребенка, практическая самореализация его способностей;</w:t>
      </w:r>
    </w:p>
    <w:p w14:paraId="35594649" w14:textId="77777777" w:rsidR="00671EEC" w:rsidRPr="00C92E90" w:rsidRDefault="00671EEC" w:rsidP="00671EEC">
      <w:pPr>
        <w:numPr>
          <w:ilvl w:val="0"/>
          <w:numId w:val="18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семьи ребенка, ее традиции и культуру.</w:t>
      </w:r>
    </w:p>
    <w:p w14:paraId="3CEA221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Рекомендуемые методики для успешной адаптации детей, для которых русский язык является неродным:</w:t>
      </w:r>
    </w:p>
    <w:p w14:paraId="501014D7" w14:textId="77777777" w:rsidR="00EC299F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стимулирование и мотивация деятельности и поведения: игра, ситуации успеха, поощрение, коррекция речевой деятельности; </w:t>
      </w:r>
    </w:p>
    <w:p w14:paraId="7D2B3980" w14:textId="0B0EC108" w:rsidR="00671EEC" w:rsidRPr="00C92E90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</w:p>
    <w:p w14:paraId="7E49DF94" w14:textId="77777777" w:rsidR="00671EEC" w:rsidRPr="00C92E90" w:rsidRDefault="00671EEC" w:rsidP="00671EEC">
      <w:pPr>
        <w:numPr>
          <w:ilvl w:val="0"/>
          <w:numId w:val="19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14:paraId="7313292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Средства, в том числе экстралингвистические для успешной адаптации детей, для которых русский язык является неродным:</w:t>
      </w:r>
    </w:p>
    <w:p w14:paraId="411F794A" w14:textId="49B6E81B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установление первичного доброжелательного контакта с ребенком, при котором важную роль играют жесты, мимика, действия педагогического работника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7CF2E8" w14:textId="4F529E92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изменение темпа речи, использование педагогическим работником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упрощенных речевых конструкций для лучшего понимания ребенком обращенного к нему высказывания;</w:t>
      </w:r>
    </w:p>
    <w:p w14:paraId="277FA51F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повторы слов и фраз, их четкое произнесение, а иногда и утрированная правильная артикуляция;</w:t>
      </w:r>
    </w:p>
    <w:p w14:paraId="66EE4D08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уровня владения русским языком каждого конкретного ребенка;</w:t>
      </w:r>
    </w:p>
    <w:p w14:paraId="5F0E23A4" w14:textId="77777777" w:rsidR="00671EEC" w:rsidRPr="00C92E90" w:rsidRDefault="00671EEC" w:rsidP="00671EEC">
      <w:pPr>
        <w:numPr>
          <w:ilvl w:val="0"/>
          <w:numId w:val="20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усложнение речи педагога.</w:t>
      </w:r>
    </w:p>
    <w:p w14:paraId="3C7A2E7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занятий для успешной адаптации детей, для которых русский язык является неродным:</w:t>
      </w:r>
    </w:p>
    <w:p w14:paraId="36551D37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и индивидуальные;</w:t>
      </w:r>
    </w:p>
    <w:p w14:paraId="7A4E913B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речевая активность детей;</w:t>
      </w:r>
    </w:p>
    <w:p w14:paraId="332684DD" w14:textId="77777777" w:rsidR="00671EEC" w:rsidRPr="00C92E90" w:rsidRDefault="00671EEC" w:rsidP="00671EEC">
      <w:pPr>
        <w:numPr>
          <w:ilvl w:val="0"/>
          <w:numId w:val="21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консультативная работа с родителями.</w:t>
      </w:r>
    </w:p>
    <w:p w14:paraId="67C3D2A5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2.3.2. Психолого-педагогическая поддержка эмоционального благополучия</w:t>
      </w:r>
    </w:p>
    <w:p w14:paraId="5E75054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14:paraId="4A57EF2C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напряжение, сопровождающее усилия, необходимые для психологической адаптации;</w:t>
      </w:r>
    </w:p>
    <w:p w14:paraId="2A7F5349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потери или лишения (статуса, друзей, родины);</w:t>
      </w:r>
    </w:p>
    <w:p w14:paraId="71AAEB5D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отверженности и отвержения со стороны принимающего общества;</w:t>
      </w:r>
    </w:p>
    <w:p w14:paraId="45143271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сбой в ролевой структуре (ролях и ожиданиях), путаница в самоидентификации, ценностях, чувствах;</w:t>
      </w:r>
    </w:p>
    <w:p w14:paraId="32DFE302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14:paraId="521481EB" w14:textId="77777777" w:rsidR="00671EEC" w:rsidRPr="00C92E90" w:rsidRDefault="00671EEC" w:rsidP="00671EEC">
      <w:pPr>
        <w:numPr>
          <w:ilvl w:val="0"/>
          <w:numId w:val="22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бессилия, неполноценности в результате осознания неспособности справиться с новой ситуацией.</w:t>
      </w:r>
    </w:p>
    <w:p w14:paraId="77C8E511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2.3.3. Психолого-педагогическая поддержка и социально-педагогическое сопровождение освоения социальных навыков</w:t>
      </w:r>
    </w:p>
    <w:p w14:paraId="7108AF1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данной деятельности:</w:t>
      </w:r>
    </w:p>
    <w:p w14:paraId="7530FC9C" w14:textId="22490C5E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 ребенка с повседневной организацией жизни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распорядком, организация мониторинга понимания ребенком заданий и поручений педагогов;</w:t>
      </w:r>
    </w:p>
    <w:p w14:paraId="7357D9FD" w14:textId="75E9D6D9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в </w:t>
      </w:r>
      <w:r w:rsidR="00EC299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такой обстановки, чтобы дети иностранных граждан могли ошибаться, не испытывая страха показаться смешными;</w:t>
      </w:r>
    </w:p>
    <w:p w14:paraId="0C52BFB7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14:paraId="5D918C3F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14:paraId="33BE32A4" w14:textId="77777777" w:rsidR="00671EEC" w:rsidRPr="00C92E90" w:rsidRDefault="00671EEC" w:rsidP="00671EEC">
      <w:pPr>
        <w:numPr>
          <w:ilvl w:val="0"/>
          <w:numId w:val="23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14:paraId="22A98AAE" w14:textId="26E43EB1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2.3.4. 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</w:t>
      </w:r>
    </w:p>
    <w:p w14:paraId="5D3A0B87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14:paraId="16D91D7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14:paraId="224C863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праздников, экскурсии, поездки и т.д. Такая деятельность способствует повышению их статуса в среде сверстников.</w:t>
      </w:r>
    </w:p>
    <w:p w14:paraId="6CC5F552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14:paraId="016148F9" w14:textId="77777777" w:rsidR="00671EEC" w:rsidRPr="00C92E90" w:rsidRDefault="00671EEC" w:rsidP="00671E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 Взаимодействие с семьями воспитанников</w:t>
      </w:r>
    </w:p>
    <w:p w14:paraId="0C39277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14:paraId="07AAC943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бикультурности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14:paraId="3DF7B897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14:paraId="63713F4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 происходит транслирование детям и взрослым образцов поведения, ценностей и норм принимающего общества.</w:t>
      </w:r>
    </w:p>
    <w:p w14:paraId="0A9459DD" w14:textId="09CD1A4E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Нурлат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78481E11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и задачи:</w:t>
      </w:r>
    </w:p>
    <w:p w14:paraId="01B66785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14:paraId="4DADF7D0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14:paraId="2608BDA2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14:paraId="385FBCE1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совместного с родителями анализа промежуточных результатов, разработка дальнейших этапов работы;</w:t>
      </w:r>
    </w:p>
    <w:p w14:paraId="4BDDD316" w14:textId="77777777" w:rsidR="00671EEC" w:rsidRPr="00C92E90" w:rsidRDefault="00671EEC" w:rsidP="00671EEC">
      <w:pPr>
        <w:numPr>
          <w:ilvl w:val="0"/>
          <w:numId w:val="24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14:paraId="17F7DA8C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 педагога:</w:t>
      </w:r>
    </w:p>
    <w:p w14:paraId="1A87E163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содержания и форм работы с родителями;</w:t>
      </w:r>
    </w:p>
    <w:p w14:paraId="69DE531A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14:paraId="1126F8DF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14:paraId="1F26301F" w14:textId="77777777" w:rsidR="00671EEC" w:rsidRPr="00C92E90" w:rsidRDefault="00671EEC" w:rsidP="00671EEC">
      <w:pPr>
        <w:numPr>
          <w:ilvl w:val="0"/>
          <w:numId w:val="25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14:paraId="1710D614" w14:textId="2C4030B8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14:paraId="7BF1754F" w14:textId="509AD59E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2E52CE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атмосферы взаимопонимания и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взаимосотрудничества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семьей ребенка определяется несколькими этапами взаимодействия.</w:t>
      </w:r>
    </w:p>
    <w:p w14:paraId="012B9377" w14:textId="32445DAE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формирование у родителей установки на совместное решение задачи социальной адаптации ребенка к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урлат</w:t>
      </w:r>
      <w:proofErr w:type="spellEnd"/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Педагогу необходимо дать родителям полезную информацию о содержании работы с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сформировать в сознании родителей положительное впечатление об организации, где будет 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находится</w:t>
      </w:r>
      <w:proofErr w:type="gram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ребенок, продемонстрировать виды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воспитательной работы коллектива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установить партнерские отношения с семьями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C4DB9F" w14:textId="36A05591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Второй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этнотолерантных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установок у школьников.</w:t>
      </w:r>
    </w:p>
    <w:p w14:paraId="3E2A6716" w14:textId="57AE98F5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Третий этап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достижения взаимопонимания и взаимоподдержки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14:paraId="7BC193D3" w14:textId="001C83A1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Нурлат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14:paraId="4C5107E1" w14:textId="7B71042C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общей установки на совместное решение задачи социальной адаптации ребенка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A810E3" w14:textId="77777777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14:paraId="599CBF9C" w14:textId="77777777" w:rsidR="00671EEC" w:rsidRPr="00C92E90" w:rsidRDefault="00671EEC" w:rsidP="00671EEC">
      <w:pPr>
        <w:numPr>
          <w:ilvl w:val="0"/>
          <w:numId w:val="26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14:paraId="6D6FBA22" w14:textId="53BF8C43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AC5A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Нурлат РТ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предполагает работу с детьми и их родителями всех специалистов 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«СОШ №4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="00336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 РТ</w:t>
      </w:r>
    </w:p>
    <w:p w14:paraId="72448ADB" w14:textId="77777777" w:rsidR="00671EEC" w:rsidRPr="00C92E90" w:rsidRDefault="00671EEC" w:rsidP="00671EE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Кадровое обеспечение.</w:t>
      </w:r>
    </w:p>
    <w:p w14:paraId="4A8FF1F6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продуктивной коррекционной работы необходимо создание следующих условий:</w:t>
      </w:r>
    </w:p>
    <w:p w14:paraId="0F4254B2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комплексная работа и взаимодействие педагогов, специалистов, родителей;</w:t>
      </w:r>
    </w:p>
    <w:p w14:paraId="7EB7DA78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и поэтапное включение детей иностранных граждан в новую социокультурную среду;</w:t>
      </w:r>
    </w:p>
    <w:p w14:paraId="6E453B6E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коммуникативный принцип обучения;</w:t>
      </w:r>
    </w:p>
    <w:p w14:paraId="7105E551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специфики двух языков, особенностей двух культур, своеобразия речевой среды ребенка;</w:t>
      </w:r>
    </w:p>
    <w:p w14:paraId="0A3B4618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психологически комфортного для ребенка климата в социуме;</w:t>
      </w:r>
    </w:p>
    <w:p w14:paraId="1EFCCF54" w14:textId="77777777" w:rsidR="00671EEC" w:rsidRPr="00C92E90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последовательность обучения;</w:t>
      </w:r>
    </w:p>
    <w:p w14:paraId="63AA7D5D" w14:textId="1F15B2AB" w:rsidR="00671EEC" w:rsidRDefault="00671EEC" w:rsidP="00671EEC">
      <w:pPr>
        <w:numPr>
          <w:ilvl w:val="0"/>
          <w:numId w:val="27"/>
        </w:num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социальных качеств ребенка и его гражданское воспитание через ознакомление детей с литературой, историей, культурой.</w:t>
      </w:r>
    </w:p>
    <w:p w14:paraId="453F5D69" w14:textId="4D41E114" w:rsidR="00F36A63" w:rsidRPr="00F36A63" w:rsidRDefault="00F36A63" w:rsidP="00F36A63">
      <w:pPr>
        <w:shd w:val="clear" w:color="auto" w:fill="FFFFFF"/>
        <w:spacing w:before="43" w:after="43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образовательного учреждения: осуществление подготовки, повышения квалификации специалистов для работы по правовому и психолого- педагогическому сопровождению процесса правового воспитания школьников.</w:t>
      </w:r>
    </w:p>
    <w:p w14:paraId="2AEF67E7" w14:textId="2F589D46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– психолог:</w:t>
      </w:r>
    </w:p>
    <w:p w14:paraId="3D71CBD4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психологическая диагностика;</w:t>
      </w:r>
    </w:p>
    <w:p w14:paraId="51A565B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помощь учащимся в адаптации к новым условиям, и в целом, формирование толерантности к обществу, в котором происходит социализация ребёнка;</w:t>
      </w:r>
    </w:p>
    <w:p w14:paraId="513C3EA7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«проблемных зон» развития ребёнка и пути их решения;</w:t>
      </w:r>
    </w:p>
    <w:p w14:paraId="0F3C5B5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психологической культуры взаимодействия всех участников образовательных отношений;</w:t>
      </w:r>
    </w:p>
    <w:p w14:paraId="19890E2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психологическое консультирование;</w:t>
      </w:r>
    </w:p>
    <w:p w14:paraId="39F1613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индивидуальных занятий (по мере необходимости);</w:t>
      </w:r>
    </w:p>
    <w:p w14:paraId="7C2C1DEC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консультирование педагогов по вопросу сопровождения и обучения детей иностранных граждан</w:t>
      </w:r>
    </w:p>
    <w:p w14:paraId="401EA31D" w14:textId="79802EF4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разработка и оформление рекомендаций другим специалистам и родителям по организации работы с ребенком с учетом данных психологической диагностики.</w:t>
      </w:r>
    </w:p>
    <w:p w14:paraId="7264794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руководитель:</w:t>
      </w:r>
    </w:p>
    <w:p w14:paraId="138CBE2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выявление семей иностранных граждан;</w:t>
      </w:r>
    </w:p>
    <w:p w14:paraId="1966DA39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выявление лиц с девиантным поведением из числа мигрантов;</w:t>
      </w:r>
    </w:p>
    <w:p w14:paraId="19CE7535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комплексное анкетирование родителей по выявлению потребностей в образовательных и оздоровительных услугах для обучающихся;</w:t>
      </w:r>
    </w:p>
    <w:p w14:paraId="20732415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создание благоприятного психологического климата в классе;</w:t>
      </w:r>
    </w:p>
    <w:p w14:paraId="7C3C0B72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14:paraId="2690221B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подведение итогов освоения программы;</w:t>
      </w:r>
    </w:p>
    <w:p w14:paraId="02792BDF" w14:textId="77777777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совместная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родителями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выработки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комплексных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решений</w:t>
      </w: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возникающим вопросам;</w:t>
      </w:r>
    </w:p>
    <w:p w14:paraId="749D3EE4" w14:textId="77777777" w:rsid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степени удовлетворенности родителей образовательными услугами школы</w:t>
      </w:r>
    </w:p>
    <w:p w14:paraId="2F57A25B" w14:textId="41A88842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Учителя-предметники: внедряют специальные методики преподавания, направленные на интеграцию мигрантов в учебный процесс, оказывают поддержку в изучении предметов и формируют положительное отношение к русскому языку и культуре.</w:t>
      </w:r>
    </w:p>
    <w:p w14:paraId="400FF39C" w14:textId="77777777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FC3BC6" w14:textId="3ECFAC40" w:rsidR="00F36A63" w:rsidRP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воспитательной работе: контролирует за реализацией программы психолого-педагогического сопровождения несовершеннолетних иностранных граждан и лиц без гражданства в школе. Его основные обязанности включают организацию, координацию и мониторинг эффективности проводимых мероприятий и работ, направленных на социальную адаптацию и успешную интеграцию иностранных студентов в российскую образовательную среду.</w:t>
      </w:r>
    </w:p>
    <w:p w14:paraId="0C87CFC7" w14:textId="77777777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741A5F" w14:textId="3D8AAFD2" w:rsidR="00F36A63" w:rsidRDefault="00F36A63" w:rsidP="00F36A63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A63">
        <w:rPr>
          <w:rFonts w:ascii="Times New Roman" w:eastAsia="Times New Roman" w:hAnsi="Times New Roman" w:cs="Times New Roman"/>
          <w:color w:val="000000"/>
          <w:sz w:val="28"/>
          <w:szCs w:val="28"/>
        </w:rPr>
        <w:t>Эти специалисты совместно обеспечивают комплексный подход к решению вопросов адаптации и интеграции несовершеннолетних иностранцев в российское общество.</w:t>
      </w:r>
    </w:p>
    <w:p w14:paraId="6848DA39" w14:textId="4DE89A5E" w:rsidR="00F36A63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76E3EF" w14:textId="77777777" w:rsidR="00F36A63" w:rsidRPr="00C92E90" w:rsidRDefault="00F36A63" w:rsidP="00F36A63">
      <w:pPr>
        <w:shd w:val="clear" w:color="auto" w:fill="FFFFFF"/>
        <w:spacing w:before="43" w:after="43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355ECD" w14:textId="1A6C7036" w:rsidR="00671EEC" w:rsidRPr="00C92E90" w:rsidRDefault="00671EEC" w:rsidP="00F36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Перечень практических разработок и методического инструментария в области социализации и психологической адаптации несовершеннолетних иностранных граждан</w:t>
      </w:r>
    </w:p>
    <w:p w14:paraId="1D82DA5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разработки</w:t>
      </w:r>
    </w:p>
    <w:p w14:paraId="3FFEAC0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Интеграция детей из семей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иноэтничных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http://mpgu.su/integration/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http://www.etnosfera.ru</w:t>
      </w:r>
    </w:p>
    <w:p w14:paraId="281A1E0D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2. Дети Петербурга. Помощь детям мигрантов//[Электронный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https://detipeterburga.ru/</w:t>
      </w:r>
    </w:p>
    <w:p w14:paraId="0CFF913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3. Одинаково разные: программа социальной и языковой адаптации детей-мигрантов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http://odinakovo-raznie.ru/</w:t>
      </w:r>
    </w:p>
    <w:p w14:paraId="4372E989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Публикации</w:t>
      </w:r>
    </w:p>
    <w:p w14:paraId="2A75FE98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О.Е., Кузнецов И.М., Чибисова М.Ю. Интеграция мигрантов в образовательной среде: социально-психологические 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аспекты//Психологическая наука и образование. 2013. Том 18. N 3. С. 5 - 17//[Электронный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https://psyjournals.ru/psyedu/2013/n3/63355.shtml</w:t>
      </w:r>
    </w:p>
    <w:p w14:paraId="0BB4CE2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</w:t>
      </w:r>
    </w:p>
    <w:p w14:paraId="3256A70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О.Е., Чибисовой М.Ю. СПб</w:t>
      </w:r>
      <w:proofErr w:type="gram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ООО "Книжный Дом", 2008.//[Электронный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https://psyjournals.ru/icp_2008/issue/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4153B6F4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6. Гриценко В.В., Шустова Н.Е. Социально-психологическая адаптация детей из семей мигрантов. М.: Форум, 2016//[Электронный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https://psyjournals.ru/spacmf_2016/issue/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439E7393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Криворучко Т.В.,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Цаларунга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Этносфера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2021.</w:t>
      </w:r>
    </w:p>
    <w:p w14:paraId="30C4AC70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М.Ю. Чибисова. М.: МГППУ. 2013//[Электронный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https://psyjournals.ru/soprovozhdenie_migrantov/issue/index.shtml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 (открытый доступ).</w:t>
      </w:r>
    </w:p>
    <w:p w14:paraId="04181CF5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14:paraId="2C1B956F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Хухлаев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14:paraId="3940802B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Искусство жить с непохожими людьми: психотехники толерантности/Г. Солдатова, А. Макарчук, Л.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Шайгерова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, Т. Лютая. ГУ МО Издательский дом Московия, 2009.</w:t>
      </w:r>
    </w:p>
    <w:p w14:paraId="7A81B7F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Лейбман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И.Я., Чернышева У.В.,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Фейгельман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 Твоя жизнь на новом месте. Арт-альбом для детей. М., 2020.</w:t>
      </w:r>
    </w:p>
    <w:p w14:paraId="5D7BE12A" w14:textId="77777777" w:rsidR="00671EEC" w:rsidRPr="00C92E90" w:rsidRDefault="00671EEC" w:rsidP="00671E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13. Макарчук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92 - 100//[Электронный ресурс]: URL: 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https://psyjournals.ru/vestnik_psyobr/2006/n3/29112</w:t>
      </w: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shtml</w:t>
      </w:r>
      <w:proofErr w:type="spellEnd"/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(дата обращения: 28.04.2021).</w:t>
      </w:r>
      <w:bookmarkStart w:id="1" w:name="_GoBack"/>
      <w:bookmarkEnd w:id="1"/>
    </w:p>
    <w:p w14:paraId="5D131FBE" w14:textId="69D03105" w:rsidR="00C92E90" w:rsidRPr="000D1CDD" w:rsidRDefault="00671EEC" w:rsidP="000D1CD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E90">
        <w:rPr>
          <w:rFonts w:ascii="Times New Roman" w:eastAsia="Times New Roman" w:hAnsi="Times New Roman" w:cs="Times New Roman"/>
          <w:color w:val="000000"/>
          <w:sz w:val="28"/>
          <w:szCs w:val="28"/>
        </w:rPr>
        <w:t>14. 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</w:t>
      </w:r>
      <w:r w:rsidR="00C866A4">
        <w:rPr>
          <w:rFonts w:ascii="Times New Roman" w:eastAsia="Times New Roman" w:hAnsi="Times New Roman" w:cs="Times New Roman"/>
          <w:color w:val="000000"/>
          <w:sz w:val="28"/>
          <w:szCs w:val="28"/>
        </w:rPr>
        <w:t>итут развития образования, 2019</w:t>
      </w:r>
    </w:p>
    <w:sectPr w:rsidR="00C92E90" w:rsidRPr="000D1CDD" w:rsidSect="006B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0BA"/>
    <w:multiLevelType w:val="multilevel"/>
    <w:tmpl w:val="7414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C7F5A"/>
    <w:multiLevelType w:val="multilevel"/>
    <w:tmpl w:val="D20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73F73"/>
    <w:multiLevelType w:val="multilevel"/>
    <w:tmpl w:val="AAE2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B19F3"/>
    <w:multiLevelType w:val="multilevel"/>
    <w:tmpl w:val="8344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96128"/>
    <w:multiLevelType w:val="multilevel"/>
    <w:tmpl w:val="2E3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0294E"/>
    <w:multiLevelType w:val="multilevel"/>
    <w:tmpl w:val="9100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F36FA"/>
    <w:multiLevelType w:val="multilevel"/>
    <w:tmpl w:val="C5C22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7">
    <w:nsid w:val="24BA3706"/>
    <w:multiLevelType w:val="multilevel"/>
    <w:tmpl w:val="4696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85C9C"/>
    <w:multiLevelType w:val="multilevel"/>
    <w:tmpl w:val="1614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5464F"/>
    <w:multiLevelType w:val="multilevel"/>
    <w:tmpl w:val="2E4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6769EA"/>
    <w:multiLevelType w:val="multilevel"/>
    <w:tmpl w:val="1E80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A3E7B"/>
    <w:multiLevelType w:val="multilevel"/>
    <w:tmpl w:val="919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E63EB"/>
    <w:multiLevelType w:val="multilevel"/>
    <w:tmpl w:val="0174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057311"/>
    <w:multiLevelType w:val="multilevel"/>
    <w:tmpl w:val="4B9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6969D5"/>
    <w:multiLevelType w:val="multilevel"/>
    <w:tmpl w:val="B32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E10735"/>
    <w:multiLevelType w:val="multilevel"/>
    <w:tmpl w:val="3DAE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DF0EB2"/>
    <w:multiLevelType w:val="multilevel"/>
    <w:tmpl w:val="E9C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94F24"/>
    <w:multiLevelType w:val="multilevel"/>
    <w:tmpl w:val="EFC4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BB6688"/>
    <w:multiLevelType w:val="multilevel"/>
    <w:tmpl w:val="9228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5809BC"/>
    <w:multiLevelType w:val="multilevel"/>
    <w:tmpl w:val="2EC6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6A52E6"/>
    <w:multiLevelType w:val="multilevel"/>
    <w:tmpl w:val="1294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F43F8"/>
    <w:multiLevelType w:val="multilevel"/>
    <w:tmpl w:val="6D74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20024F"/>
    <w:multiLevelType w:val="multilevel"/>
    <w:tmpl w:val="691C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803442"/>
    <w:multiLevelType w:val="multilevel"/>
    <w:tmpl w:val="EDAC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5F51C4"/>
    <w:multiLevelType w:val="multilevel"/>
    <w:tmpl w:val="2652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FE2708"/>
    <w:multiLevelType w:val="multilevel"/>
    <w:tmpl w:val="4B18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F57009"/>
    <w:multiLevelType w:val="multilevel"/>
    <w:tmpl w:val="B55E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BE3BBE"/>
    <w:multiLevelType w:val="multilevel"/>
    <w:tmpl w:val="39E67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4D257F"/>
    <w:multiLevelType w:val="multilevel"/>
    <w:tmpl w:val="82EC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C9264A"/>
    <w:multiLevelType w:val="multilevel"/>
    <w:tmpl w:val="282A29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520EDB"/>
    <w:multiLevelType w:val="multilevel"/>
    <w:tmpl w:val="19CE3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A161B5"/>
    <w:multiLevelType w:val="multilevel"/>
    <w:tmpl w:val="66A4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50072E"/>
    <w:multiLevelType w:val="multilevel"/>
    <w:tmpl w:val="609E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2"/>
  </w:num>
  <w:num w:numId="3">
    <w:abstractNumId w:val="15"/>
  </w:num>
  <w:num w:numId="4">
    <w:abstractNumId w:val="7"/>
  </w:num>
  <w:num w:numId="5">
    <w:abstractNumId w:val="24"/>
  </w:num>
  <w:num w:numId="6">
    <w:abstractNumId w:val="30"/>
  </w:num>
  <w:num w:numId="7">
    <w:abstractNumId w:val="4"/>
  </w:num>
  <w:num w:numId="8">
    <w:abstractNumId w:val="27"/>
  </w:num>
  <w:num w:numId="9">
    <w:abstractNumId w:val="14"/>
  </w:num>
  <w:num w:numId="10">
    <w:abstractNumId w:val="29"/>
  </w:num>
  <w:num w:numId="11">
    <w:abstractNumId w:val="3"/>
  </w:num>
  <w:num w:numId="12">
    <w:abstractNumId w:val="20"/>
  </w:num>
  <w:num w:numId="13">
    <w:abstractNumId w:val="19"/>
  </w:num>
  <w:num w:numId="14">
    <w:abstractNumId w:val="5"/>
  </w:num>
  <w:num w:numId="15">
    <w:abstractNumId w:val="13"/>
  </w:num>
  <w:num w:numId="16">
    <w:abstractNumId w:val="1"/>
  </w:num>
  <w:num w:numId="17">
    <w:abstractNumId w:val="10"/>
  </w:num>
  <w:num w:numId="18">
    <w:abstractNumId w:val="26"/>
  </w:num>
  <w:num w:numId="19">
    <w:abstractNumId w:val="12"/>
  </w:num>
  <w:num w:numId="20">
    <w:abstractNumId w:val="9"/>
  </w:num>
  <w:num w:numId="21">
    <w:abstractNumId w:val="21"/>
  </w:num>
  <w:num w:numId="22">
    <w:abstractNumId w:val="22"/>
  </w:num>
  <w:num w:numId="23">
    <w:abstractNumId w:val="25"/>
  </w:num>
  <w:num w:numId="24">
    <w:abstractNumId w:val="11"/>
  </w:num>
  <w:num w:numId="25">
    <w:abstractNumId w:val="8"/>
  </w:num>
  <w:num w:numId="26">
    <w:abstractNumId w:val="18"/>
  </w:num>
  <w:num w:numId="27">
    <w:abstractNumId w:val="28"/>
  </w:num>
  <w:num w:numId="28">
    <w:abstractNumId w:val="0"/>
  </w:num>
  <w:num w:numId="29">
    <w:abstractNumId w:val="23"/>
  </w:num>
  <w:num w:numId="30">
    <w:abstractNumId w:val="2"/>
  </w:num>
  <w:num w:numId="31">
    <w:abstractNumId w:val="31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C"/>
    <w:rsid w:val="000D1CDD"/>
    <w:rsid w:val="00336444"/>
    <w:rsid w:val="00364357"/>
    <w:rsid w:val="0043546F"/>
    <w:rsid w:val="00587FA8"/>
    <w:rsid w:val="005A2D50"/>
    <w:rsid w:val="00671EEC"/>
    <w:rsid w:val="006B69DA"/>
    <w:rsid w:val="008312A9"/>
    <w:rsid w:val="008526BA"/>
    <w:rsid w:val="00955E0C"/>
    <w:rsid w:val="00AC5A84"/>
    <w:rsid w:val="00BE1673"/>
    <w:rsid w:val="00C866A4"/>
    <w:rsid w:val="00C92E90"/>
    <w:rsid w:val="00D91325"/>
    <w:rsid w:val="00EC299F"/>
    <w:rsid w:val="00F017C5"/>
    <w:rsid w:val="00F23C06"/>
    <w:rsid w:val="00F36A63"/>
    <w:rsid w:val="00F4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0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64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1EEC"/>
  </w:style>
  <w:style w:type="paragraph" w:customStyle="1" w:styleId="c9">
    <w:name w:val="c9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1EEC"/>
  </w:style>
  <w:style w:type="character" w:customStyle="1" w:styleId="c25">
    <w:name w:val="c25"/>
    <w:basedOn w:val="a0"/>
    <w:rsid w:val="00671EEC"/>
  </w:style>
  <w:style w:type="paragraph" w:customStyle="1" w:styleId="c14">
    <w:name w:val="c14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1EEC"/>
  </w:style>
  <w:style w:type="paragraph" w:customStyle="1" w:styleId="c5">
    <w:name w:val="c5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71EEC"/>
  </w:style>
  <w:style w:type="paragraph" w:customStyle="1" w:styleId="c28">
    <w:name w:val="c28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71EEC"/>
  </w:style>
  <w:style w:type="character" w:customStyle="1" w:styleId="c17">
    <w:name w:val="c17"/>
    <w:basedOn w:val="a0"/>
    <w:rsid w:val="00671EEC"/>
  </w:style>
  <w:style w:type="table" w:styleId="a3">
    <w:name w:val="Table Grid"/>
    <w:basedOn w:val="a1"/>
    <w:uiPriority w:val="39"/>
    <w:rsid w:val="008312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1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C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17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6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64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1EEC"/>
  </w:style>
  <w:style w:type="paragraph" w:customStyle="1" w:styleId="c9">
    <w:name w:val="c9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1EEC"/>
  </w:style>
  <w:style w:type="character" w:customStyle="1" w:styleId="c25">
    <w:name w:val="c25"/>
    <w:basedOn w:val="a0"/>
    <w:rsid w:val="00671EEC"/>
  </w:style>
  <w:style w:type="paragraph" w:customStyle="1" w:styleId="c14">
    <w:name w:val="c14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71EEC"/>
  </w:style>
  <w:style w:type="paragraph" w:customStyle="1" w:styleId="c5">
    <w:name w:val="c5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71EEC"/>
  </w:style>
  <w:style w:type="paragraph" w:customStyle="1" w:styleId="c28">
    <w:name w:val="c28"/>
    <w:basedOn w:val="a"/>
    <w:rsid w:val="0067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71EEC"/>
  </w:style>
  <w:style w:type="character" w:customStyle="1" w:styleId="c17">
    <w:name w:val="c17"/>
    <w:basedOn w:val="a0"/>
    <w:rsid w:val="00671EEC"/>
  </w:style>
  <w:style w:type="table" w:styleId="a3">
    <w:name w:val="Table Grid"/>
    <w:basedOn w:val="a1"/>
    <w:uiPriority w:val="39"/>
    <w:rsid w:val="008312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1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C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17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6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88333-9190-4E85-B89A-1523073F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6183</Words>
  <Characters>35248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Лена</cp:lastModifiedBy>
  <cp:revision>9</cp:revision>
  <cp:lastPrinted>2026-03-04T09:30:00Z</cp:lastPrinted>
  <dcterms:created xsi:type="dcterms:W3CDTF">2026-03-04T09:52:00Z</dcterms:created>
  <dcterms:modified xsi:type="dcterms:W3CDTF">2026-03-05T07:14:00Z</dcterms:modified>
</cp:coreProperties>
</file>